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Grilledutableau"/>
        <w:tblW w:w="5000" w:type="pct"/>
        <w:tblLook w:val="04A0" w:firstRow="1" w:lastRow="0" w:firstColumn="1" w:lastColumn="0" w:noHBand="0" w:noVBand="1"/>
      </w:tblPr>
      <w:tblGrid>
        <w:gridCol w:w="2546"/>
        <w:gridCol w:w="6516"/>
      </w:tblGrid>
      <w:tr w:rsidR="00D57E3E" w:rsidTr="00D57E3E">
        <w:tc>
          <w:tcPr>
            <w:tcW w:w="1405" w:type="pct"/>
          </w:tcPr>
          <w:p w:rsidR="00D57E3E" w:rsidRDefault="00D57E3E" w:rsidP="006D7E40">
            <w:pPr>
              <w:jc w:val="both"/>
            </w:pPr>
            <w:r>
              <w:rPr>
                <w:noProof/>
                <w:lang w:eastAsia="fr-FR"/>
              </w:rPr>
              <w:drawing>
                <wp:inline distT="0" distB="0" distL="0" distR="0">
                  <wp:extent cx="1422400" cy="1416050"/>
                  <wp:effectExtent l="0" t="0" r="6350" b="0"/>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422400" cy="1416050"/>
                          </a:xfrm>
                          <a:prstGeom prst="rect">
                            <a:avLst/>
                          </a:prstGeom>
                          <a:noFill/>
                          <a:ln>
                            <a:noFill/>
                          </a:ln>
                        </pic:spPr>
                      </pic:pic>
                    </a:graphicData>
                  </a:graphic>
                </wp:inline>
              </w:drawing>
            </w:r>
          </w:p>
        </w:tc>
        <w:tc>
          <w:tcPr>
            <w:tcW w:w="3595" w:type="pct"/>
          </w:tcPr>
          <w:p w:rsidR="00D57E3E" w:rsidRDefault="00D57E3E" w:rsidP="00D57E3E">
            <w:pPr>
              <w:jc w:val="both"/>
            </w:pPr>
          </w:p>
          <w:p w:rsidR="00D57E3E" w:rsidRPr="003523F8" w:rsidRDefault="00D57E3E" w:rsidP="00D57E3E">
            <w:pPr>
              <w:ind w:left="-1946" w:firstLine="1842"/>
              <w:jc w:val="center"/>
              <w:rPr>
                <w:b/>
                <w:sz w:val="40"/>
                <w:szCs w:val="40"/>
              </w:rPr>
            </w:pPr>
            <w:r w:rsidRPr="003523F8">
              <w:rPr>
                <w:b/>
                <w:sz w:val="40"/>
                <w:szCs w:val="40"/>
              </w:rPr>
              <w:t xml:space="preserve">Concours </w:t>
            </w:r>
            <w:r w:rsidR="00F54758" w:rsidRPr="003523F8">
              <w:rPr>
                <w:b/>
                <w:sz w:val="40"/>
                <w:szCs w:val="40"/>
              </w:rPr>
              <w:t>« Fressines fleurie »</w:t>
            </w:r>
          </w:p>
          <w:p w:rsidR="00D57E3E" w:rsidRPr="003523F8" w:rsidRDefault="00D57E3E" w:rsidP="00D57E3E">
            <w:pPr>
              <w:jc w:val="center"/>
              <w:rPr>
                <w:b/>
                <w:sz w:val="40"/>
                <w:szCs w:val="40"/>
              </w:rPr>
            </w:pPr>
          </w:p>
          <w:p w:rsidR="00D57E3E" w:rsidRPr="003523F8" w:rsidRDefault="00D57E3E" w:rsidP="00D57E3E">
            <w:pPr>
              <w:jc w:val="center"/>
              <w:rPr>
                <w:b/>
                <w:sz w:val="40"/>
                <w:szCs w:val="40"/>
              </w:rPr>
            </w:pPr>
            <w:r w:rsidRPr="003523F8">
              <w:rPr>
                <w:b/>
                <w:sz w:val="40"/>
                <w:szCs w:val="40"/>
              </w:rPr>
              <w:t>Règlement 2021</w:t>
            </w:r>
          </w:p>
          <w:p w:rsidR="00D57E3E" w:rsidRDefault="00D57E3E" w:rsidP="006D7E40">
            <w:pPr>
              <w:jc w:val="both"/>
            </w:pPr>
          </w:p>
        </w:tc>
      </w:tr>
    </w:tbl>
    <w:p w:rsidR="006C02FD" w:rsidRDefault="006C02FD" w:rsidP="006D7E40">
      <w:pPr>
        <w:spacing w:after="0" w:line="240" w:lineRule="auto"/>
        <w:jc w:val="both"/>
      </w:pPr>
    </w:p>
    <w:p w:rsidR="00D57E3E" w:rsidRPr="003523F8" w:rsidRDefault="00D57E3E" w:rsidP="006D7E40">
      <w:pPr>
        <w:spacing w:after="0" w:line="240" w:lineRule="auto"/>
        <w:jc w:val="both"/>
        <w:rPr>
          <w:sz w:val="26"/>
          <w:szCs w:val="26"/>
        </w:rPr>
      </w:pPr>
    </w:p>
    <w:p w:rsidR="00772D96" w:rsidRPr="00772D96" w:rsidRDefault="00772D96" w:rsidP="00772D96">
      <w:pPr>
        <w:pStyle w:val="Paragraphedeliste"/>
        <w:spacing w:after="0" w:line="240" w:lineRule="auto"/>
        <w:ind w:left="0"/>
        <w:jc w:val="both"/>
        <w:rPr>
          <w:sz w:val="24"/>
          <w:szCs w:val="24"/>
        </w:rPr>
      </w:pPr>
      <w:r w:rsidRPr="00772D96">
        <w:rPr>
          <w:sz w:val="24"/>
          <w:szCs w:val="24"/>
        </w:rPr>
        <w:t>La commune de Fressines organise un concours annuel des maisons fleuries, sur le territoire de la commune, à l’intention des fressinois, qui contribuent à l’amélioration du cadre de vie et à la qualité de l’environnement.</w:t>
      </w:r>
    </w:p>
    <w:p w:rsidR="00772D96" w:rsidRPr="00772D96" w:rsidRDefault="00772D96" w:rsidP="00772D96">
      <w:pPr>
        <w:spacing w:after="0" w:line="240" w:lineRule="auto"/>
        <w:jc w:val="both"/>
        <w:rPr>
          <w:sz w:val="24"/>
          <w:szCs w:val="24"/>
        </w:rPr>
      </w:pPr>
    </w:p>
    <w:p w:rsidR="00772D96" w:rsidRPr="00772D96" w:rsidRDefault="00772D96" w:rsidP="00772D96">
      <w:pPr>
        <w:spacing w:after="0" w:line="240" w:lineRule="auto"/>
        <w:jc w:val="both"/>
        <w:rPr>
          <w:sz w:val="24"/>
          <w:szCs w:val="24"/>
        </w:rPr>
      </w:pPr>
      <w:r w:rsidRPr="00772D96">
        <w:rPr>
          <w:b/>
          <w:sz w:val="24"/>
          <w:szCs w:val="24"/>
        </w:rPr>
        <w:t>Article 1 :</w:t>
      </w:r>
      <w:r w:rsidRPr="00772D96">
        <w:rPr>
          <w:sz w:val="24"/>
          <w:szCs w:val="24"/>
        </w:rPr>
        <w:t xml:space="preserve"> Objet du concours « Fressines fleurie »</w:t>
      </w:r>
    </w:p>
    <w:p w:rsidR="00772D96" w:rsidRPr="00772D96" w:rsidRDefault="00772D96" w:rsidP="00772D96">
      <w:pPr>
        <w:spacing w:after="0" w:line="240" w:lineRule="auto"/>
        <w:jc w:val="both"/>
        <w:rPr>
          <w:sz w:val="24"/>
          <w:szCs w:val="24"/>
        </w:rPr>
      </w:pPr>
      <w:r w:rsidRPr="00772D96">
        <w:rPr>
          <w:sz w:val="24"/>
          <w:szCs w:val="24"/>
        </w:rPr>
        <w:t xml:space="preserve"> La gestion des espaces verts de la commune de Fressines s'oriente vers des pratiques respectueuses de l'environnement avec comme objectif permanent l'amélioration de la biodiversité.</w:t>
      </w:r>
    </w:p>
    <w:p w:rsidR="00772D96" w:rsidRPr="00772D96" w:rsidRDefault="00772D96" w:rsidP="00772D96">
      <w:pPr>
        <w:spacing w:after="0" w:line="240" w:lineRule="auto"/>
        <w:jc w:val="both"/>
        <w:rPr>
          <w:sz w:val="24"/>
          <w:szCs w:val="24"/>
        </w:rPr>
      </w:pPr>
      <w:r w:rsidRPr="00772D96">
        <w:rPr>
          <w:sz w:val="24"/>
          <w:szCs w:val="24"/>
        </w:rPr>
        <w:t>Le fleurissement réalisé par les habitants participe également à l'embellissement du cadre de vie.</w:t>
      </w:r>
    </w:p>
    <w:p w:rsidR="00772D96" w:rsidRPr="00772D96" w:rsidRDefault="00772D96" w:rsidP="00772D96">
      <w:pPr>
        <w:pStyle w:val="Paragraphedeliste"/>
        <w:spacing w:after="0" w:line="240" w:lineRule="auto"/>
        <w:ind w:left="0"/>
        <w:jc w:val="both"/>
        <w:rPr>
          <w:sz w:val="24"/>
          <w:szCs w:val="24"/>
        </w:rPr>
      </w:pPr>
      <w:r w:rsidRPr="00772D96">
        <w:rPr>
          <w:sz w:val="24"/>
          <w:szCs w:val="24"/>
        </w:rPr>
        <w:t>Pour la première fois, la municipalité organise le concours « Fressines fleurie », qui récompense les réalisations les plus remarquables. Ce concours est ouvert à toute personne dont le jardin ou les réalisations florales sont visibles d’une rue ou d’une voie passante. La participation à ce concours est gratuite.</w:t>
      </w:r>
    </w:p>
    <w:p w:rsidR="00772D96" w:rsidRPr="00772D96" w:rsidRDefault="00772D96" w:rsidP="00772D96">
      <w:pPr>
        <w:pStyle w:val="Paragraphedeliste"/>
        <w:spacing w:after="0" w:line="240" w:lineRule="auto"/>
        <w:ind w:left="0"/>
        <w:jc w:val="both"/>
        <w:rPr>
          <w:sz w:val="24"/>
          <w:szCs w:val="24"/>
        </w:rPr>
      </w:pPr>
    </w:p>
    <w:p w:rsidR="00772D96" w:rsidRPr="00772D96" w:rsidRDefault="00772D96" w:rsidP="00772D96">
      <w:pPr>
        <w:spacing w:after="0" w:line="240" w:lineRule="auto"/>
        <w:jc w:val="both"/>
        <w:rPr>
          <w:sz w:val="24"/>
          <w:szCs w:val="24"/>
        </w:rPr>
      </w:pPr>
      <w:r w:rsidRPr="00772D96">
        <w:rPr>
          <w:b/>
          <w:sz w:val="24"/>
          <w:szCs w:val="24"/>
        </w:rPr>
        <w:t>Article 2 :</w:t>
      </w:r>
      <w:r w:rsidRPr="00772D96">
        <w:rPr>
          <w:sz w:val="24"/>
          <w:szCs w:val="24"/>
        </w:rPr>
        <w:t xml:space="preserve"> Modalités d'inscription.</w:t>
      </w:r>
    </w:p>
    <w:p w:rsidR="00772D96" w:rsidRPr="00772D96" w:rsidRDefault="00772D96" w:rsidP="00772D96">
      <w:pPr>
        <w:spacing w:after="0" w:line="240" w:lineRule="auto"/>
        <w:jc w:val="both"/>
        <w:rPr>
          <w:sz w:val="24"/>
          <w:szCs w:val="24"/>
        </w:rPr>
      </w:pPr>
      <w:r w:rsidRPr="00772D96">
        <w:rPr>
          <w:sz w:val="24"/>
          <w:szCs w:val="24"/>
        </w:rPr>
        <w:t xml:space="preserve">Tous les fressinois de plus de 18 ans, exceptés les membres du jury et les membres du Conseil </w:t>
      </w:r>
      <w:r w:rsidR="00456CA4">
        <w:rPr>
          <w:sz w:val="24"/>
          <w:szCs w:val="24"/>
        </w:rPr>
        <w:t>M</w:t>
      </w:r>
      <w:r w:rsidRPr="00772D96">
        <w:rPr>
          <w:sz w:val="24"/>
          <w:szCs w:val="24"/>
        </w:rPr>
        <w:t xml:space="preserve">unicipal, peuvent participer au concours. L'avis d'inscription sera diffusé sur le panneau de la commune courant janvier. Le bulletin d'inscription sera disponible à la mairie et sur le site fressines.net. L'inscription s'effectuera en mairie. </w:t>
      </w:r>
    </w:p>
    <w:p w:rsidR="00772D96" w:rsidRPr="00772D96" w:rsidRDefault="00772D96" w:rsidP="00772D96">
      <w:pPr>
        <w:pStyle w:val="Paragraphedeliste"/>
        <w:spacing w:after="0" w:line="240" w:lineRule="auto"/>
        <w:ind w:left="0"/>
        <w:jc w:val="both"/>
        <w:rPr>
          <w:sz w:val="24"/>
          <w:szCs w:val="24"/>
        </w:rPr>
      </w:pPr>
      <w:r w:rsidRPr="00772D96">
        <w:rPr>
          <w:sz w:val="24"/>
          <w:szCs w:val="24"/>
        </w:rPr>
        <w:t>Les inscriptions seront closes le 31 mai 2021.</w:t>
      </w:r>
    </w:p>
    <w:p w:rsidR="00772D96" w:rsidRPr="00772D96" w:rsidRDefault="00772D96" w:rsidP="00772D96">
      <w:pPr>
        <w:pStyle w:val="Paragraphedeliste"/>
        <w:spacing w:after="0" w:line="240" w:lineRule="auto"/>
        <w:ind w:left="0"/>
        <w:jc w:val="both"/>
        <w:rPr>
          <w:sz w:val="24"/>
          <w:szCs w:val="24"/>
        </w:rPr>
      </w:pPr>
    </w:p>
    <w:p w:rsidR="00772D96" w:rsidRPr="00772D96" w:rsidRDefault="00772D96" w:rsidP="00772D96">
      <w:pPr>
        <w:spacing w:after="0" w:line="240" w:lineRule="auto"/>
        <w:jc w:val="both"/>
        <w:rPr>
          <w:sz w:val="24"/>
          <w:szCs w:val="24"/>
        </w:rPr>
      </w:pPr>
      <w:r w:rsidRPr="00772D96">
        <w:rPr>
          <w:b/>
          <w:sz w:val="24"/>
          <w:szCs w:val="24"/>
        </w:rPr>
        <w:t>Article 3 :</w:t>
      </w:r>
      <w:r w:rsidRPr="00772D96">
        <w:rPr>
          <w:sz w:val="24"/>
          <w:szCs w:val="24"/>
        </w:rPr>
        <w:t xml:space="preserve"> Photos.</w:t>
      </w:r>
    </w:p>
    <w:p w:rsidR="00772D96" w:rsidRPr="00772D96" w:rsidRDefault="00772D96" w:rsidP="00772D96">
      <w:pPr>
        <w:pStyle w:val="Paragraphedeliste"/>
        <w:spacing w:after="0" w:line="240" w:lineRule="auto"/>
        <w:ind w:left="0"/>
        <w:jc w:val="both"/>
        <w:rPr>
          <w:sz w:val="24"/>
          <w:szCs w:val="24"/>
        </w:rPr>
      </w:pPr>
      <w:r w:rsidRPr="00772D96">
        <w:rPr>
          <w:sz w:val="24"/>
          <w:szCs w:val="24"/>
        </w:rPr>
        <w:t>Les participants autorisent la commune à utiliser, sur tous les supports de communication municipaux, les photos prises dans le cadre de ce concours y compris celles prises lors de la remise des prix.</w:t>
      </w:r>
    </w:p>
    <w:p w:rsidR="00772D96" w:rsidRPr="00772D96" w:rsidRDefault="00772D96" w:rsidP="00772D96">
      <w:pPr>
        <w:pStyle w:val="Paragraphedeliste"/>
        <w:spacing w:after="0" w:line="240" w:lineRule="auto"/>
        <w:ind w:left="0"/>
        <w:jc w:val="both"/>
        <w:rPr>
          <w:sz w:val="24"/>
          <w:szCs w:val="24"/>
        </w:rPr>
      </w:pPr>
    </w:p>
    <w:p w:rsidR="00772D96" w:rsidRPr="00772D96" w:rsidRDefault="00772D96" w:rsidP="00772D96">
      <w:pPr>
        <w:spacing w:after="0" w:line="240" w:lineRule="auto"/>
        <w:jc w:val="both"/>
        <w:rPr>
          <w:sz w:val="24"/>
          <w:szCs w:val="24"/>
        </w:rPr>
      </w:pPr>
      <w:r w:rsidRPr="00772D96">
        <w:rPr>
          <w:b/>
          <w:sz w:val="24"/>
          <w:szCs w:val="24"/>
        </w:rPr>
        <w:t>Article 4 :</w:t>
      </w:r>
      <w:r w:rsidRPr="00772D96">
        <w:rPr>
          <w:sz w:val="24"/>
          <w:szCs w:val="24"/>
        </w:rPr>
        <w:t xml:space="preserve"> Critères de sélection et notation.</w:t>
      </w:r>
    </w:p>
    <w:p w:rsidR="00772D96" w:rsidRPr="00772D96" w:rsidRDefault="00772D96" w:rsidP="00772D96">
      <w:pPr>
        <w:spacing w:after="0" w:line="240" w:lineRule="auto"/>
        <w:jc w:val="both"/>
        <w:rPr>
          <w:sz w:val="24"/>
          <w:szCs w:val="24"/>
        </w:rPr>
      </w:pPr>
      <w:r w:rsidRPr="00772D96">
        <w:rPr>
          <w:sz w:val="24"/>
          <w:szCs w:val="24"/>
        </w:rPr>
        <w:t>Ce concours porte sur les façades et balcons fleuris, jardins fleuris et/ou potagers visibles de la rue. Les éléments pris en compte pour la notation sont les suivants :</w:t>
      </w:r>
    </w:p>
    <w:p w:rsidR="00772D96" w:rsidRPr="00772D96" w:rsidRDefault="00772D96" w:rsidP="00772D96">
      <w:pPr>
        <w:spacing w:after="0" w:line="240" w:lineRule="auto"/>
        <w:jc w:val="both"/>
        <w:rPr>
          <w:sz w:val="24"/>
          <w:szCs w:val="24"/>
        </w:rPr>
      </w:pPr>
      <w:r w:rsidRPr="00772D96">
        <w:rPr>
          <w:sz w:val="24"/>
          <w:szCs w:val="24"/>
        </w:rPr>
        <w:t>1.Aspect général, cohérence d’ensemble, propreté : harmonie des couleurs, choix des matériaux et des contenants, enlèvement des déchets verts.</w:t>
      </w:r>
    </w:p>
    <w:p w:rsidR="00772D96" w:rsidRPr="00772D96" w:rsidRDefault="00772D96" w:rsidP="00772D96">
      <w:pPr>
        <w:spacing w:after="0" w:line="240" w:lineRule="auto"/>
        <w:jc w:val="both"/>
        <w:rPr>
          <w:sz w:val="24"/>
          <w:szCs w:val="24"/>
        </w:rPr>
      </w:pPr>
      <w:r w:rsidRPr="00772D96">
        <w:rPr>
          <w:sz w:val="24"/>
          <w:szCs w:val="24"/>
        </w:rPr>
        <w:t>2.Ampleur et répartition du fleurissement.</w:t>
      </w:r>
    </w:p>
    <w:p w:rsidR="00772D96" w:rsidRPr="00772D96" w:rsidRDefault="00772D96" w:rsidP="00772D96">
      <w:pPr>
        <w:spacing w:after="0" w:line="240" w:lineRule="auto"/>
        <w:jc w:val="both"/>
        <w:rPr>
          <w:sz w:val="24"/>
          <w:szCs w:val="24"/>
        </w:rPr>
      </w:pPr>
      <w:r w:rsidRPr="00772D96">
        <w:rPr>
          <w:sz w:val="24"/>
          <w:szCs w:val="24"/>
        </w:rPr>
        <w:t>3.Diversité et choix des végétaux. Mélange fleurs, plantes aromatiques, légumes.</w:t>
      </w:r>
    </w:p>
    <w:p w:rsidR="00772D96" w:rsidRPr="00772D96" w:rsidRDefault="00772D96" w:rsidP="00772D96">
      <w:pPr>
        <w:spacing w:after="0" w:line="240" w:lineRule="auto"/>
        <w:jc w:val="both"/>
        <w:rPr>
          <w:sz w:val="24"/>
          <w:szCs w:val="24"/>
        </w:rPr>
      </w:pPr>
      <w:r w:rsidRPr="00772D96">
        <w:rPr>
          <w:sz w:val="24"/>
          <w:szCs w:val="24"/>
        </w:rPr>
        <w:t>4.Critères environnementaux : compost, paillage, plantes peu gourmandes en eau, récupérateur d'eau, « zéro phyto », ...</w:t>
      </w:r>
    </w:p>
    <w:p w:rsidR="00772D96" w:rsidRPr="00772D96" w:rsidRDefault="00772D96" w:rsidP="00772D96">
      <w:pPr>
        <w:spacing w:after="0" w:line="240" w:lineRule="auto"/>
        <w:jc w:val="both"/>
        <w:rPr>
          <w:sz w:val="24"/>
          <w:szCs w:val="24"/>
        </w:rPr>
      </w:pPr>
      <w:r w:rsidRPr="00772D96">
        <w:rPr>
          <w:sz w:val="24"/>
          <w:szCs w:val="24"/>
        </w:rPr>
        <w:t>5.Originalité</w:t>
      </w:r>
    </w:p>
    <w:p w:rsidR="00772D96" w:rsidRPr="00772D96" w:rsidRDefault="00772D96" w:rsidP="00772D96">
      <w:pPr>
        <w:pStyle w:val="Paragraphedeliste"/>
        <w:spacing w:after="0" w:line="240" w:lineRule="auto"/>
        <w:ind w:left="0"/>
        <w:jc w:val="both"/>
        <w:rPr>
          <w:sz w:val="24"/>
          <w:szCs w:val="24"/>
        </w:rPr>
      </w:pPr>
      <w:r w:rsidRPr="00772D96">
        <w:rPr>
          <w:sz w:val="24"/>
          <w:szCs w:val="24"/>
        </w:rPr>
        <w:t>Chaque critère est noté sur 4 points.</w:t>
      </w:r>
    </w:p>
    <w:p w:rsidR="00772D96" w:rsidRPr="00772D96" w:rsidRDefault="00772D96" w:rsidP="00772D96">
      <w:pPr>
        <w:pStyle w:val="Paragraphedeliste"/>
        <w:spacing w:after="0" w:line="240" w:lineRule="auto"/>
        <w:ind w:left="0"/>
        <w:jc w:val="both"/>
        <w:rPr>
          <w:sz w:val="24"/>
          <w:szCs w:val="24"/>
        </w:rPr>
      </w:pPr>
    </w:p>
    <w:p w:rsidR="00772D96" w:rsidRPr="00772D96" w:rsidRDefault="00772D96" w:rsidP="00772D96">
      <w:pPr>
        <w:spacing w:after="0" w:line="240" w:lineRule="auto"/>
        <w:jc w:val="both"/>
        <w:rPr>
          <w:sz w:val="24"/>
          <w:szCs w:val="24"/>
        </w:rPr>
      </w:pPr>
      <w:r w:rsidRPr="00772D96">
        <w:rPr>
          <w:b/>
          <w:sz w:val="24"/>
          <w:szCs w:val="24"/>
        </w:rPr>
        <w:t>Article 5 :</w:t>
      </w:r>
      <w:r w:rsidRPr="00772D96">
        <w:rPr>
          <w:sz w:val="24"/>
          <w:szCs w:val="24"/>
        </w:rPr>
        <w:t xml:space="preserve"> Le jury et remise des prix.</w:t>
      </w:r>
    </w:p>
    <w:p w:rsidR="00772D96" w:rsidRPr="00772D96" w:rsidRDefault="00772D96" w:rsidP="00772D96">
      <w:pPr>
        <w:spacing w:after="0" w:line="240" w:lineRule="auto"/>
        <w:jc w:val="both"/>
        <w:rPr>
          <w:sz w:val="24"/>
          <w:szCs w:val="24"/>
        </w:rPr>
      </w:pPr>
      <w:r w:rsidRPr="00772D96">
        <w:rPr>
          <w:sz w:val="24"/>
          <w:szCs w:val="24"/>
        </w:rPr>
        <w:t xml:space="preserve">Le jury, composé de 4 élus et d'un spécialiste de l’horticulture, visitera les participants courant juin. Les candidats inscrits seront avisés du jour de ce passage quelques jours avant. </w:t>
      </w:r>
    </w:p>
    <w:p w:rsidR="00772D96" w:rsidRPr="00772D96" w:rsidRDefault="00772D96" w:rsidP="00772D96">
      <w:pPr>
        <w:pStyle w:val="Paragraphedeliste"/>
        <w:spacing w:after="0" w:line="240" w:lineRule="auto"/>
        <w:ind w:left="0"/>
        <w:jc w:val="both"/>
        <w:rPr>
          <w:sz w:val="24"/>
          <w:szCs w:val="24"/>
        </w:rPr>
      </w:pPr>
      <w:r w:rsidRPr="00772D96">
        <w:rPr>
          <w:sz w:val="24"/>
          <w:szCs w:val="24"/>
        </w:rPr>
        <w:t xml:space="preserve">Le premier, second et troisième au concours seront récompensés, respectivement, par la remise d’un bon d’achat de </w:t>
      </w:r>
      <w:r w:rsidRPr="00772D96">
        <w:rPr>
          <w:b/>
          <w:sz w:val="24"/>
          <w:szCs w:val="24"/>
        </w:rPr>
        <w:t>150, 100 et 50 euros</w:t>
      </w:r>
      <w:r w:rsidRPr="00772D96">
        <w:rPr>
          <w:sz w:val="24"/>
          <w:szCs w:val="24"/>
        </w:rPr>
        <w:t xml:space="preserve"> chez un commerçant de jardinage. Les candidats seront personnellement informés de leur classement par courrier durant la deuxième quinzaine du mois de septembre de l’année en cours et de la date de remise des prix. La remise des prix sera réalisée durant les vœux du maire en janvier. Les candidats ayant obtenus trois fois le premier prix seront classés hors concours et pourront devenir membres du jury.</w:t>
      </w:r>
    </w:p>
    <w:p w:rsidR="00772D96" w:rsidRPr="00772D96" w:rsidRDefault="00772D96" w:rsidP="00772D96">
      <w:pPr>
        <w:pStyle w:val="Paragraphedeliste"/>
        <w:spacing w:after="0" w:line="240" w:lineRule="auto"/>
        <w:ind w:left="0"/>
        <w:jc w:val="both"/>
        <w:rPr>
          <w:sz w:val="24"/>
          <w:szCs w:val="24"/>
        </w:rPr>
      </w:pPr>
    </w:p>
    <w:p w:rsidR="00772D96" w:rsidRPr="00772D96" w:rsidRDefault="00772D96" w:rsidP="00772D96">
      <w:pPr>
        <w:spacing w:after="0" w:line="240" w:lineRule="auto"/>
        <w:jc w:val="both"/>
        <w:rPr>
          <w:sz w:val="24"/>
          <w:szCs w:val="24"/>
        </w:rPr>
      </w:pPr>
      <w:r w:rsidRPr="00772D96">
        <w:rPr>
          <w:b/>
          <w:sz w:val="24"/>
          <w:szCs w:val="24"/>
        </w:rPr>
        <w:t>Article 6 :</w:t>
      </w:r>
      <w:r w:rsidRPr="00772D96">
        <w:rPr>
          <w:sz w:val="24"/>
          <w:szCs w:val="24"/>
        </w:rPr>
        <w:t xml:space="preserve"> Modification du présent règlement.</w:t>
      </w:r>
    </w:p>
    <w:p w:rsidR="00772D96" w:rsidRPr="00772D96" w:rsidRDefault="00772D96" w:rsidP="00772D96">
      <w:pPr>
        <w:spacing w:after="0" w:line="240" w:lineRule="auto"/>
        <w:jc w:val="both"/>
        <w:rPr>
          <w:sz w:val="24"/>
          <w:szCs w:val="24"/>
        </w:rPr>
      </w:pPr>
      <w:r w:rsidRPr="00772D96">
        <w:rPr>
          <w:sz w:val="24"/>
          <w:szCs w:val="24"/>
        </w:rPr>
        <w:t>La commune de Fressines se réserve le droit de:</w:t>
      </w:r>
    </w:p>
    <w:p w:rsidR="00772D96" w:rsidRPr="00772D96" w:rsidRDefault="00772D96" w:rsidP="00772D96">
      <w:pPr>
        <w:spacing w:after="0" w:line="240" w:lineRule="auto"/>
        <w:jc w:val="both"/>
        <w:rPr>
          <w:sz w:val="24"/>
          <w:szCs w:val="24"/>
        </w:rPr>
      </w:pPr>
      <w:r w:rsidRPr="00772D96">
        <w:rPr>
          <w:sz w:val="24"/>
          <w:szCs w:val="24"/>
        </w:rPr>
        <w:t>- modifier le présent règlement avant chaque édition du concours ;</w:t>
      </w:r>
    </w:p>
    <w:p w:rsidR="00772D96" w:rsidRPr="00772D96" w:rsidRDefault="00772D96" w:rsidP="00772D96">
      <w:pPr>
        <w:pStyle w:val="Paragraphedeliste"/>
        <w:spacing w:after="0" w:line="240" w:lineRule="auto"/>
        <w:ind w:left="0"/>
        <w:jc w:val="both"/>
        <w:rPr>
          <w:sz w:val="24"/>
          <w:szCs w:val="24"/>
        </w:rPr>
      </w:pPr>
      <w:r w:rsidRPr="00772D96">
        <w:rPr>
          <w:sz w:val="24"/>
          <w:szCs w:val="24"/>
        </w:rPr>
        <w:t>- reporter ou d’annuler le présent concours, quel qu’en soit le motif.</w:t>
      </w:r>
    </w:p>
    <w:p w:rsidR="00772D96" w:rsidRPr="00772D96" w:rsidRDefault="00772D96" w:rsidP="00772D96">
      <w:pPr>
        <w:pStyle w:val="Paragraphedeliste"/>
        <w:spacing w:after="0" w:line="240" w:lineRule="auto"/>
        <w:ind w:left="0"/>
        <w:jc w:val="both"/>
        <w:rPr>
          <w:sz w:val="24"/>
          <w:szCs w:val="24"/>
        </w:rPr>
      </w:pPr>
    </w:p>
    <w:p w:rsidR="00772D96" w:rsidRPr="00772D96" w:rsidRDefault="00772D96" w:rsidP="00772D96">
      <w:pPr>
        <w:pStyle w:val="Paragraphedeliste"/>
        <w:spacing w:after="0" w:line="240" w:lineRule="auto"/>
        <w:ind w:left="0"/>
        <w:jc w:val="both"/>
        <w:rPr>
          <w:sz w:val="24"/>
          <w:szCs w:val="24"/>
        </w:rPr>
      </w:pPr>
      <w:r w:rsidRPr="00772D96">
        <w:rPr>
          <w:sz w:val="24"/>
          <w:szCs w:val="24"/>
        </w:rPr>
        <w:t>La participation au concours entraine l’acceptation, sans réserve, du présent règlement.</w:t>
      </w:r>
    </w:p>
    <w:p w:rsidR="00772D96" w:rsidRPr="00772D96" w:rsidRDefault="00772D96" w:rsidP="00772D96">
      <w:pPr>
        <w:pStyle w:val="Paragraphedeliste"/>
        <w:spacing w:after="0" w:line="240" w:lineRule="auto"/>
        <w:ind w:left="0"/>
        <w:jc w:val="both"/>
        <w:rPr>
          <w:sz w:val="24"/>
          <w:szCs w:val="24"/>
        </w:rPr>
      </w:pPr>
    </w:p>
    <w:p w:rsidR="00772D96" w:rsidRPr="00772D96" w:rsidRDefault="00772D96" w:rsidP="00772D96">
      <w:pPr>
        <w:spacing w:after="0" w:line="240" w:lineRule="auto"/>
        <w:jc w:val="both"/>
        <w:rPr>
          <w:sz w:val="24"/>
          <w:szCs w:val="24"/>
        </w:rPr>
      </w:pPr>
      <w:r w:rsidRPr="00772D96">
        <w:rPr>
          <w:sz w:val="24"/>
          <w:szCs w:val="24"/>
        </w:rPr>
        <w:t xml:space="preserve">Pour tout renseignement : Patrick Rousseaux, adjoint chargé de la sécurité et de l’environnement, </w:t>
      </w:r>
      <w:hyperlink r:id="rId9" w:history="1">
        <w:r w:rsidRPr="00772D96">
          <w:rPr>
            <w:rStyle w:val="Lienhypertexte"/>
            <w:sz w:val="24"/>
            <w:szCs w:val="24"/>
          </w:rPr>
          <w:t>mairie-fressines@wanadoo.fr</w:t>
        </w:r>
      </w:hyperlink>
    </w:p>
    <w:p w:rsidR="00772D96" w:rsidRPr="00772D96" w:rsidRDefault="00772D96" w:rsidP="00772D96">
      <w:pPr>
        <w:spacing w:after="0" w:line="240" w:lineRule="auto"/>
        <w:jc w:val="both"/>
        <w:rPr>
          <w:sz w:val="24"/>
          <w:szCs w:val="24"/>
        </w:rPr>
      </w:pPr>
    </w:p>
    <w:p w:rsidR="00772D96" w:rsidRPr="00772D96" w:rsidRDefault="00772D96" w:rsidP="00772D96">
      <w:pPr>
        <w:spacing w:after="0" w:line="240" w:lineRule="auto"/>
        <w:jc w:val="both"/>
        <w:rPr>
          <w:sz w:val="24"/>
          <w:szCs w:val="24"/>
        </w:rPr>
      </w:pPr>
      <w:r w:rsidRPr="00772D96">
        <w:rPr>
          <w:sz w:val="24"/>
          <w:szCs w:val="24"/>
        </w:rPr>
        <w:t>Validé par le Conseil municipal du 24/11/2020.</w:t>
      </w:r>
    </w:p>
    <w:p w:rsidR="00AE0B8E" w:rsidRPr="000F311F" w:rsidRDefault="00AE0B8E" w:rsidP="000F311F">
      <w:bookmarkStart w:id="0" w:name="_GoBack"/>
      <w:bookmarkEnd w:id="0"/>
    </w:p>
    <w:sectPr w:rsidR="00AE0B8E" w:rsidRPr="000F311F">
      <w:foot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60AEB" w:rsidRDefault="00D60AEB" w:rsidP="00957515">
      <w:pPr>
        <w:spacing w:after="0" w:line="240" w:lineRule="auto"/>
      </w:pPr>
      <w:r>
        <w:separator/>
      </w:r>
    </w:p>
  </w:endnote>
  <w:endnote w:type="continuationSeparator" w:id="0">
    <w:p w:rsidR="00D60AEB" w:rsidRDefault="00D60AEB" w:rsidP="009575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30110452"/>
      <w:docPartObj>
        <w:docPartGallery w:val="Page Numbers (Bottom of Page)"/>
        <w:docPartUnique/>
      </w:docPartObj>
    </w:sdtPr>
    <w:sdtEndPr/>
    <w:sdtContent>
      <w:p w:rsidR="00957515" w:rsidRDefault="00957515">
        <w:pPr>
          <w:pStyle w:val="Pieddepage"/>
          <w:jc w:val="right"/>
        </w:pPr>
        <w:r>
          <w:fldChar w:fldCharType="begin"/>
        </w:r>
        <w:r>
          <w:instrText>PAGE   \* MERGEFORMAT</w:instrText>
        </w:r>
        <w:r>
          <w:fldChar w:fldCharType="separate"/>
        </w:r>
        <w:r w:rsidR="00456CA4">
          <w:rPr>
            <w:noProof/>
          </w:rPr>
          <w:t>2</w:t>
        </w:r>
        <w:r>
          <w:fldChar w:fldCharType="end"/>
        </w:r>
      </w:p>
    </w:sdtContent>
  </w:sdt>
  <w:p w:rsidR="00957515" w:rsidRDefault="0095751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60AEB" w:rsidRDefault="00D60AEB" w:rsidP="00957515">
      <w:pPr>
        <w:spacing w:after="0" w:line="240" w:lineRule="auto"/>
      </w:pPr>
      <w:r>
        <w:separator/>
      </w:r>
    </w:p>
  </w:footnote>
  <w:footnote w:type="continuationSeparator" w:id="0">
    <w:p w:rsidR="00D60AEB" w:rsidRDefault="00D60AEB" w:rsidP="009575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DEA40FD"/>
    <w:multiLevelType w:val="hybridMultilevel"/>
    <w:tmpl w:val="E0FC9FA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79FA3789"/>
    <w:multiLevelType w:val="hybridMultilevel"/>
    <w:tmpl w:val="79C884D8"/>
    <w:lvl w:ilvl="0" w:tplc="040C000F">
      <w:start w:val="1"/>
      <w:numFmt w:val="decimal"/>
      <w:lvlText w:val="%1."/>
      <w:lvlJc w:val="left"/>
      <w:pPr>
        <w:ind w:left="720" w:hanging="360"/>
      </w:p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7E512B8B"/>
    <w:multiLevelType w:val="hybridMultilevel"/>
    <w:tmpl w:val="ECBA1A26"/>
    <w:lvl w:ilvl="0" w:tplc="D8667CAA">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840"/>
    <w:rsid w:val="00006BC0"/>
    <w:rsid w:val="00027233"/>
    <w:rsid w:val="00043840"/>
    <w:rsid w:val="00072539"/>
    <w:rsid w:val="000F311F"/>
    <w:rsid w:val="00165DFC"/>
    <w:rsid w:val="002E1081"/>
    <w:rsid w:val="003523F8"/>
    <w:rsid w:val="00453D7F"/>
    <w:rsid w:val="00456CA4"/>
    <w:rsid w:val="005B52C7"/>
    <w:rsid w:val="005C2342"/>
    <w:rsid w:val="005C690F"/>
    <w:rsid w:val="006C02FD"/>
    <w:rsid w:val="006D7E40"/>
    <w:rsid w:val="00772D96"/>
    <w:rsid w:val="007E190F"/>
    <w:rsid w:val="008F25FB"/>
    <w:rsid w:val="008F76E5"/>
    <w:rsid w:val="009513F7"/>
    <w:rsid w:val="00957515"/>
    <w:rsid w:val="00A63B65"/>
    <w:rsid w:val="00A70C24"/>
    <w:rsid w:val="00AE0B8E"/>
    <w:rsid w:val="00C33E51"/>
    <w:rsid w:val="00C3544A"/>
    <w:rsid w:val="00C8437C"/>
    <w:rsid w:val="00D23DBE"/>
    <w:rsid w:val="00D57E3E"/>
    <w:rsid w:val="00D60AEB"/>
    <w:rsid w:val="00DA2FE5"/>
    <w:rsid w:val="00F54758"/>
    <w:rsid w:val="00F54EB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267EB1"/>
  <w15:chartTrackingRefBased/>
  <w15:docId w15:val="{9414D3E7-D5A3-48B1-A4DD-6F7D77A50D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7E190F"/>
    <w:pPr>
      <w:ind w:left="720"/>
      <w:contextualSpacing/>
    </w:pPr>
  </w:style>
  <w:style w:type="table" w:styleId="Grilledutableau">
    <w:name w:val="Table Grid"/>
    <w:basedOn w:val="TableauNormal"/>
    <w:uiPriority w:val="39"/>
    <w:rsid w:val="00D57E3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tte">
    <w:name w:val="header"/>
    <w:basedOn w:val="Normal"/>
    <w:link w:val="En-tteCar"/>
    <w:uiPriority w:val="99"/>
    <w:unhideWhenUsed/>
    <w:rsid w:val="00957515"/>
    <w:pPr>
      <w:tabs>
        <w:tab w:val="center" w:pos="4536"/>
        <w:tab w:val="right" w:pos="9072"/>
      </w:tabs>
      <w:spacing w:after="0" w:line="240" w:lineRule="auto"/>
    </w:pPr>
  </w:style>
  <w:style w:type="character" w:customStyle="1" w:styleId="En-tteCar">
    <w:name w:val="En-tête Car"/>
    <w:basedOn w:val="Policepardfaut"/>
    <w:link w:val="En-tte"/>
    <w:uiPriority w:val="99"/>
    <w:rsid w:val="00957515"/>
  </w:style>
  <w:style w:type="paragraph" w:styleId="Pieddepage">
    <w:name w:val="footer"/>
    <w:basedOn w:val="Normal"/>
    <w:link w:val="PieddepageCar"/>
    <w:uiPriority w:val="99"/>
    <w:unhideWhenUsed/>
    <w:rsid w:val="00957515"/>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957515"/>
  </w:style>
  <w:style w:type="character" w:styleId="Lienhypertexte">
    <w:name w:val="Hyperlink"/>
    <w:basedOn w:val="Policepardfaut"/>
    <w:uiPriority w:val="99"/>
    <w:unhideWhenUsed/>
    <w:rsid w:val="00772D9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mairie-fressines@wanadoo.fr"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6A9E4D-5445-489C-94FF-48D22F3CB6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546</Words>
  <Characters>3006</Characters>
  <Application>Microsoft Office Word</Application>
  <DocSecurity>0</DocSecurity>
  <Lines>25</Lines>
  <Paragraphs>7</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Patrick Rousseaux</dc:creator>
  <cp:keywords/>
  <dc:description/>
  <cp:lastModifiedBy>Marie Claude</cp:lastModifiedBy>
  <cp:revision>2</cp:revision>
  <dcterms:created xsi:type="dcterms:W3CDTF">2021-02-05T16:00:00Z</dcterms:created>
  <dcterms:modified xsi:type="dcterms:W3CDTF">2021-02-05T16:00:00Z</dcterms:modified>
</cp:coreProperties>
</file>